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140" w:after="40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HEALTH &amp; SAFETY MANAGEMENT REVIEW AGENDA &amp; MINUTES</w:t>
      </w:r>
    </w:p>
    <w:p>
      <w:pPr>
        <w:spacing w:after="100"/>
        <w:jc w:val="center"/>
      </w:pPr>
      <w:r>
        <w:rPr>
          <w:rFonts w:ascii="Cambria" w:hAnsi="Cambria" w:eastAsia="Cambria"/>
          <w:b/>
          <w:i w:val="0"/>
          <w:color w:val="000000"/>
          <w:sz w:val="18"/>
        </w:rPr>
        <w:t>ISO 45001:2018 + Amendment 1:2024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OH&amp;S Manager / OH&amp;SMS Manager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INTERNAL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2027-09-18</w:t>
            </w:r>
          </w:p>
        </w:tc>
      </w:tr>
    </w:tbl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1. Review Identification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04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Field</w:t>
            </w:r>
          </w:p>
        </w:tc>
        <w:tc>
          <w:tcPr>
            <w:tcW w:type="dxa" w:w="266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Details</w:t>
            </w:r>
          </w:p>
        </w:tc>
        <w:tc>
          <w:tcPr>
            <w:tcW w:type="dxa" w:w="204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Field</w:t>
            </w:r>
          </w:p>
        </w:tc>
        <w:tc>
          <w:tcPr>
            <w:tcW w:type="dxa" w:w="260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 Date</w:t>
            </w:r>
          </w:p>
        </w:tc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[DATE / TIME]</w:t>
            </w:r>
          </w:p>
        </w:tc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 Reference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[MR-YYYY-##]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Chair</w:t>
            </w:r>
          </w:p>
        </w:tc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OH&amp;SMS Scope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[SCOPE / SITES / ACTIVITIES]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Coordinator</w:t>
            </w:r>
          </w:p>
        </w:tc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 Period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[PERIOD COVERED]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Worker Representative(s)</w:t>
            </w:r>
          </w:p>
        </w:tc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Location / Method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[ONSITE / REMOTE / HYBRID]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2. Attendees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Name</w:t>
            </w:r>
          </w:p>
        </w:tc>
        <w:tc>
          <w:tcPr>
            <w:tcW w:type="dxa" w:w="289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Role / Function</w:t>
            </w:r>
          </w:p>
        </w:tc>
        <w:tc>
          <w:tcPr>
            <w:tcW w:type="dxa" w:w="260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Worker Representative? [ ] Yes [ ] No</w:t>
            </w:r>
          </w:p>
        </w:tc>
        <w:tc>
          <w:tcPr>
            <w:tcW w:type="dxa" w:w="170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Attendance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3. Review Agenda and Inputs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402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Agenda / Input</w:t>
            </w:r>
          </w:p>
        </w:tc>
        <w:tc>
          <w:tcPr>
            <w:tcW w:type="dxa" w:w="595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Summary of Evidence, Trend and Discussion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Previous management review actions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[STATUS / OVERDUE / EFFECTIVENESS / DECISION]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Changes in context and interested parties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[BUSINESS / WORKFORCE / OPERATIONS / CLIMATE RELEVANCE / STAKEHOLDER REQUIREMENTS]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Legal and other requirements / compliance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[CHANGES / EVALUATION RESULTS / GAPS / ACTIONS]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OH&amp;S policy and objectives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[PERFORMANCE / TARGETS / BARRIERS / CHANGES NEEDED]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Hazards, risks and OH&amp;S opportunities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[MATERIAL RISK CHANGES / CONTROL EFFECTIVENESS / OPPORTUNITIES]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Incidents, near misses and occupational ill health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[TRENDS / SERIOUS EVENTS / RECURRING CAUSES / LEARNING]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Monitoring, measurement and inspections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[LEADING/LAGGING PERFORMANCE / EXPOSURE / INSPECTION TRENDS]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Worker consultation and participation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[CONCERNS / FEEDBACK / BARRIERS / PARTICIPATION EFFECTIVENESS]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Internal / external audits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[SIGNIFICANT FINDINGS / OVERDUE / RECURRENCE / LESSONS]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Resources, competence and awareness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[GAPS / CONSTRAINTS / TRAINING / SPECIALIST SUPPORT]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Operational change / procurement / contractors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[SIGNIFICANT CHANGE / CONTRACTOR PERFORMANCE / INTERFACE RISKS]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Emergency preparedness and response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[TESTS / ACTUAL EVENTS / READINESS GAPS / ACTIONS]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Communications / interested-party feedback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[COMPLAINTS / AUTHORITY / CLIENT / WORKER / OTHER FEEDBACK]</w:t>
            </w:r>
          </w:p>
        </w:tc>
      </w:tr>
      <w:tr>
        <w:trPr>
          <w:cantSplit/>
        </w:trPr>
        <w:tc>
          <w:tcPr>
            <w:tcW w:type="dxa" w:w="340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Improvement opportunities</w:t>
            </w:r>
          </w:p>
        </w:tc>
        <w:tc>
          <w:tcPr>
            <w:tcW w:type="dxa" w:w="595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[PROPOSED PRIORITIES / BENEFIT / RISK REDUCTION]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4. Overall Management Conclusions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11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Conclusion</w:t>
            </w:r>
          </w:p>
        </w:tc>
        <w:tc>
          <w:tcPr>
            <w:tcW w:type="dxa" w:w="623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Management Decision / Evidence</w:t>
            </w:r>
          </w:p>
        </w:tc>
      </w:tr>
      <w:tr>
        <w:trPr>
          <w:cantSplit/>
        </w:trPr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Continuing suitability</w:t>
            </w:r>
          </w:p>
        </w:tc>
        <w:tc>
          <w:tcPr>
            <w:tcW w:type="dxa" w:w="623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[SUITABLE / CHANGE REQUIRED - EXPLAIN]</w:t>
            </w:r>
          </w:p>
        </w:tc>
      </w:tr>
      <w:tr>
        <w:trPr>
          <w:cantSplit/>
        </w:trPr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Continuing adequacy</w:t>
            </w:r>
          </w:p>
        </w:tc>
        <w:tc>
          <w:tcPr>
            <w:tcW w:type="dxa" w:w="623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[ADEQUATE / CHANGE REQUIRED - EXPLAIN]</w:t>
            </w:r>
          </w:p>
        </w:tc>
      </w:tr>
      <w:tr>
        <w:trPr>
          <w:cantSplit/>
        </w:trPr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Continuing effectiveness</w:t>
            </w:r>
          </w:p>
        </w:tc>
        <w:tc>
          <w:tcPr>
            <w:tcW w:type="dxa" w:w="623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[EFFECTIVE / IMPROVEMENT REQUIRED - EXPLAIN]</w:t>
            </w:r>
          </w:p>
        </w:tc>
      </w:tr>
      <w:tr>
        <w:trPr>
          <w:cantSplit/>
        </w:trPr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OH&amp;S performance</w:t>
            </w:r>
          </w:p>
        </w:tc>
        <w:tc>
          <w:tcPr>
            <w:tcW w:type="dxa" w:w="623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[IMPROVING / STABLE / DETERIORATING / MIXED - KEY BASIS]</w:t>
            </w:r>
          </w:p>
        </w:tc>
      </w:tr>
      <w:tr>
        <w:trPr>
          <w:cantSplit/>
        </w:trPr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Worker consultation / participation</w:t>
            </w:r>
          </w:p>
        </w:tc>
        <w:tc>
          <w:tcPr>
            <w:tcW w:type="dxa" w:w="623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[EFFECTIVE / IMPROVEMENT REQUIRED - KEY BASIS]</w:t>
            </w:r>
          </w:p>
        </w:tc>
      </w:tr>
      <w:tr>
        <w:trPr>
          <w:cantSplit/>
        </w:trPr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Compliance position</w:t>
            </w:r>
          </w:p>
        </w:tc>
        <w:tc>
          <w:tcPr>
            <w:tcW w:type="dxa" w:w="623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[ACCEPTABLE / MATERIAL GAP - KEY BASIS]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5. Decisions and Changes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289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Decision Area</w:t>
            </w:r>
          </w:p>
        </w:tc>
        <w:tc>
          <w:tcPr>
            <w:tcW w:type="dxa" w:w="4762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Decision / Change Approved</w:t>
            </w:r>
          </w:p>
        </w:tc>
        <w:tc>
          <w:tcPr>
            <w:tcW w:type="dxa" w:w="170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Responsible Role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OH&amp;SMS policy / scope</w:t>
            </w:r>
          </w:p>
        </w:tc>
        <w:tc>
          <w:tcPr>
            <w:tcW w:type="dxa" w:w="476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Objectives / indicators / targets</w:t>
            </w:r>
          </w:p>
        </w:tc>
        <w:tc>
          <w:tcPr>
            <w:tcW w:type="dxa" w:w="476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Hazard / risk controls</w:t>
            </w:r>
          </w:p>
        </w:tc>
        <w:tc>
          <w:tcPr>
            <w:tcW w:type="dxa" w:w="476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Legal / compliance action</w:t>
            </w:r>
          </w:p>
        </w:tc>
        <w:tc>
          <w:tcPr>
            <w:tcW w:type="dxa" w:w="476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Resources / competence</w:t>
            </w:r>
          </w:p>
        </w:tc>
        <w:tc>
          <w:tcPr>
            <w:tcW w:type="dxa" w:w="476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Operational / contractor controls</w:t>
            </w:r>
          </w:p>
        </w:tc>
        <w:tc>
          <w:tcPr>
            <w:tcW w:type="dxa" w:w="476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Emergency preparedness</w:t>
            </w:r>
          </w:p>
        </w:tc>
        <w:tc>
          <w:tcPr>
            <w:tcW w:type="dxa" w:w="476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OH&amp;SMS documented information</w:t>
            </w:r>
          </w:p>
        </w:tc>
        <w:tc>
          <w:tcPr>
            <w:tcW w:type="dxa" w:w="476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Other improvement priority</w:t>
            </w:r>
          </w:p>
        </w:tc>
        <w:tc>
          <w:tcPr>
            <w:tcW w:type="dxa" w:w="476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6. Management Review Action Tracker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cantSplit/>
          <w:tblHeader w:val="true"/>
        </w:trPr>
        <w:tc>
          <w:tcPr>
            <w:tcW w:type="dxa" w:w="124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Action ID</w:t>
            </w:r>
          </w:p>
        </w:tc>
        <w:tc>
          <w:tcPr>
            <w:tcW w:type="dxa" w:w="345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Action / Deliverable</w:t>
            </w:r>
          </w:p>
        </w:tc>
        <w:tc>
          <w:tcPr>
            <w:tcW w:type="dxa" w:w="164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Owner</w:t>
            </w:r>
          </w:p>
        </w:tc>
        <w:tc>
          <w:tcPr>
            <w:tcW w:type="dxa" w:w="119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Due Date</w:t>
            </w:r>
          </w:p>
        </w:tc>
        <w:tc>
          <w:tcPr>
            <w:tcW w:type="dxa" w:w="1020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Priority</w:t>
            </w:r>
          </w:p>
        </w:tc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Status / Evidence</w:t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MR-A01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20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MR-A02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20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MR-A03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20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MR-A04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20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MR-A05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20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MR-A06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020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7. Immediate Escalations / Risk Decisions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43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Issue / Reference</w:t>
            </w:r>
          </w:p>
        </w:tc>
        <w:tc>
          <w:tcPr>
            <w:tcW w:type="dxa" w:w="3969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Decision / Interim Control</w:t>
            </w:r>
          </w:p>
        </w:tc>
        <w:tc>
          <w:tcPr>
            <w:tcW w:type="dxa" w:w="153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Owner</w:t>
            </w:r>
          </w:p>
        </w:tc>
        <w:tc>
          <w:tcPr>
            <w:tcW w:type="dxa" w:w="141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Follow-up Date</w:t>
            </w:r>
          </w:p>
        </w:tc>
      </w:tr>
      <w:tr>
        <w:trPr>
          <w:cantSplit/>
        </w:trPr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396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41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396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41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8. Communication and Worker Follow-up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66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Audience</w:t>
            </w:r>
          </w:p>
        </w:tc>
        <w:tc>
          <w:tcPr>
            <w:tcW w:type="dxa" w:w="3742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What Will Be Communicated</w:t>
            </w:r>
          </w:p>
        </w:tc>
        <w:tc>
          <w:tcPr>
            <w:tcW w:type="dxa" w:w="153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Owner</w:t>
            </w:r>
          </w:p>
        </w:tc>
        <w:tc>
          <w:tcPr>
            <w:tcW w:type="dxa" w:w="141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Due Date / Method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Workers / Worker Representatives</w:t>
            </w:r>
          </w:p>
        </w:tc>
        <w:tc>
          <w:tcPr>
            <w:tcW w:type="dxa" w:w="374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41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Managers / Supervisors</w:t>
            </w:r>
          </w:p>
        </w:tc>
        <w:tc>
          <w:tcPr>
            <w:tcW w:type="dxa" w:w="374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41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Other Interested Parties</w:t>
            </w:r>
          </w:p>
        </w:tc>
        <w:tc>
          <w:tcPr>
            <w:tcW w:type="dxa" w:w="374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41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9. Approval and Follow-up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77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Role</w:t>
            </w:r>
          </w:p>
        </w:tc>
        <w:tc>
          <w:tcPr>
            <w:tcW w:type="dxa" w:w="283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Name / Position</w:t>
            </w:r>
          </w:p>
        </w:tc>
        <w:tc>
          <w:tcPr>
            <w:tcW w:type="dxa" w:w="221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Approval / Signature</w:t>
            </w:r>
          </w:p>
        </w:tc>
        <w:tc>
          <w:tcPr>
            <w:tcW w:type="dxa" w:w="153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Chair / Top Management</w:t>
            </w:r>
          </w:p>
        </w:tc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OH&amp;S Manager / Coordinator</w:t>
            </w:r>
          </w:p>
        </w:tc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Worker Representative Acknowledgement</w:t>
            </w:r>
          </w:p>
        </w:tc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10. Revision History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2026-09-18</w:t>
            </w:r>
          </w:p>
        </w:tc>
        <w:tc>
          <w:tcPr>
            <w:tcW w:type="dxa" w:w="561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397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  <w:r>
      <w:rPr>
        <w:rFonts w:ascii="Cambria" w:hAnsi="Cambria" w:eastAsia="Cambria"/>
        <w:b w:val="0"/>
        <w:i w:val="0"/>
        <w:color w:val="666666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 NAME</w:t>
            <w:br/>
          </w:r>
          <w:r>
            <w:rPr>
              <w:rFonts w:ascii="Cambria" w:hAnsi="Cambria" w:eastAsia="Cambria"/>
              <w:b/>
              <w:i w:val="0"/>
              <w:color w:val="000000"/>
              <w:sz w:val="18"/>
            </w:rPr>
            <w:t>Health &amp; Safety Management Review Agenda &amp; Minutes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4"/>
            </w:rPr>
            <w:t>OHSMS-FRM-004</w:t>
            <w:br/>
            <w:t>Version 1.0</w:t>
            <w:br/>
            <w:t>Effective 2026-09-18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&amp; Safety Management Review Agenda &amp; Minutes</dc:title>
  <dc:subject>Form for recording OH&amp;SMS management review inputs, decisions, actions and follow-up.</dc:subject>
  <dc:creator>ISO Toolkits</dc:creator>
  <cp:keywords>ISO 45001:2018, Amendment 1:2024, OH&amp;S, OHSMS</cp:keywords>
  <dc:description>Built using Word 2007-compatible OOXML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